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2"/>
        <w:jc w:val="center"/>
        <w:rPr>
          <w:rFonts w:ascii="Garamond" w:cs="Garamond" w:hAnsi="Garamond" w:eastAsia="Garamond"/>
          <w:sz w:val="16"/>
          <w:szCs w:val="16"/>
        </w:rPr>
      </w:pPr>
    </w:p>
    <w:p>
      <w:pPr>
        <w:pStyle w:val="heading 2"/>
        <w:jc w:val="center"/>
        <w:rPr>
          <w:b w:val="0"/>
          <w:bCs w:val="0"/>
        </w:rPr>
      </w:pPr>
      <w:r>
        <w:rPr>
          <w:rFonts w:ascii="Garamond" w:hAnsi="Garamond"/>
          <w:sz w:val="16"/>
          <w:szCs w:val="16"/>
          <w:rtl w:val="0"/>
          <w:lang w:val="es-ES_tradnl"/>
        </w:rPr>
        <w:t xml:space="preserve">XXI RALLY DE REYES 24-11-2019- FICHA INSCRIPCION </w:t>
      </w:r>
    </w:p>
    <w:tbl>
      <w:tblPr>
        <w:tblW w:w="965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55"/>
      </w:tblGrid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b w:val="1"/>
                <w:bCs w:val="1"/>
                <w:sz w:val="16"/>
                <w:szCs w:val="16"/>
                <w:rtl w:val="0"/>
                <w:lang w:val="es-ES_tradnl"/>
              </w:rPr>
              <w:t>NOMBRE CONDUCTOR:                                                                                       NIF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Direcci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n:                                                                                               Tel: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C.P.:                                                                      Ciudad: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Provincia:                                                               E-mail: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b w:val="1"/>
                <w:bCs w:val="1"/>
                <w:sz w:val="16"/>
                <w:szCs w:val="16"/>
                <w:rtl w:val="0"/>
                <w:lang w:val="es-ES_tradnl"/>
              </w:rPr>
              <w:t>NOMBRE NAVEGANTE:                                                                                        NIF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Direcci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n:                                                                                            Tel: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C.P.:                                                                      Ciudad: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Provincia:                                                               E-mail: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b w:val="1"/>
                <w:bCs w:val="1"/>
                <w:sz w:val="16"/>
                <w:szCs w:val="16"/>
                <w:rtl w:val="0"/>
                <w:lang w:val="es-ES_tradnl"/>
              </w:rPr>
              <w:t>CLUB: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</w:pPr>
            <w:r>
              <w:rPr>
                <w:rFonts w:ascii="Garamond" w:hAnsi="Garamond"/>
                <w:b w:val="1"/>
                <w:bCs w:val="1"/>
                <w:sz w:val="16"/>
                <w:szCs w:val="16"/>
                <w:rtl w:val="0"/>
                <w:lang w:val="es-ES_tradnl"/>
              </w:rPr>
              <w:t>VEH</w:t>
            </w:r>
            <w:r>
              <w:rPr>
                <w:rFonts w:ascii="Garamond" w:hAnsi="Garamond" w:hint="default"/>
                <w:b w:val="1"/>
                <w:bCs w:val="1"/>
                <w:sz w:val="16"/>
                <w:szCs w:val="16"/>
                <w:rtl w:val="0"/>
                <w:lang w:val="es-ES_tradnl"/>
              </w:rPr>
              <w:t>Í</w:t>
            </w:r>
            <w:r>
              <w:rPr>
                <w:rFonts w:ascii="Garamond" w:hAnsi="Garamond"/>
                <w:b w:val="1"/>
                <w:bCs w:val="1"/>
                <w:sz w:val="16"/>
                <w:szCs w:val="16"/>
                <w:rtl w:val="0"/>
                <w:lang w:val="es-ES_tradnl"/>
              </w:rPr>
              <w:t>CULO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Modelo:                                                           Matr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í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cula:                                                                  A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ñ</w:t>
            </w:r>
            <w:r>
              <w:rPr>
                <w:rFonts w:ascii="Garamond" w:hAnsi="Garamond"/>
                <w:sz w:val="16"/>
                <w:szCs w:val="16"/>
                <w:rtl w:val="0"/>
                <w:lang w:val="it-IT"/>
              </w:rPr>
              <w:t>o:</w:t>
            </w:r>
          </w:p>
        </w:tc>
      </w:tr>
      <w:tr>
        <w:tblPrEx>
          <w:shd w:val="clear" w:color="auto" w:fill="ced7e7"/>
        </w:tblPrEx>
        <w:trPr>
          <w:trHeight w:val="200" w:hRule="atLeast"/>
        </w:trPr>
        <w:tc>
          <w:tcPr>
            <w:tcW w:type="dxa" w:w="96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itle"/>
              <w:jc w:val="left"/>
            </w:pPr>
            <w:r>
              <w:rPr>
                <w:rFonts w:ascii="Garamond" w:hAnsi="Garamond"/>
                <w:sz w:val="16"/>
                <w:szCs w:val="16"/>
                <w:rtl w:val="0"/>
                <w:lang w:val="it-IT"/>
              </w:rPr>
              <w:t>Aparato medici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n*:                          Compa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ñí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a seguros:                                                 P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ó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liza n</w:t>
            </w:r>
            <w:r>
              <w:rPr>
                <w:rFonts w:ascii="Garamond" w:hAnsi="Garamond" w:hint="default"/>
                <w:sz w:val="16"/>
                <w:szCs w:val="16"/>
                <w:rtl w:val="0"/>
                <w:lang w:val="es-ES_tradnl"/>
              </w:rPr>
              <w:t>º</w:t>
            </w:r>
            <w:r>
              <w:rPr>
                <w:rFonts w:ascii="Garamond" w:hAnsi="Garamond"/>
                <w:sz w:val="16"/>
                <w:szCs w:val="16"/>
                <w:rtl w:val="0"/>
                <w:lang w:val="es-ES_tradnl"/>
              </w:rPr>
              <w:t>:</w:t>
            </w:r>
          </w:p>
        </w:tc>
      </w:tr>
    </w:tbl>
    <w:p>
      <w:pPr>
        <w:pStyle w:val="heading 2"/>
        <w:widowControl w:val="0"/>
        <w:jc w:val="center"/>
        <w:rPr>
          <w:b w:val="0"/>
          <w:bCs w:val="0"/>
        </w:rPr>
      </w:pPr>
    </w:p>
    <w:p>
      <w:pPr>
        <w:pStyle w:val="Cuerpo"/>
        <w:widowControl w:val="0"/>
        <w:ind w:left="15" w:hanging="15"/>
        <w:jc w:val="center"/>
        <w:rPr>
          <w:b w:val="1"/>
          <w:bCs w:val="1"/>
          <w:sz w:val="18"/>
          <w:szCs w:val="18"/>
        </w:rPr>
      </w:pPr>
    </w:p>
    <w:p>
      <w:pPr>
        <w:pStyle w:val="Title"/>
        <w:jc w:val="both"/>
        <w:rPr>
          <w:rFonts w:ascii="Garamond" w:cs="Garamond" w:hAnsi="Garamond" w:eastAsia="Garamond"/>
          <w:sz w:val="18"/>
          <w:szCs w:val="18"/>
        </w:rPr>
      </w:pPr>
      <w:r>
        <w:rPr>
          <w:rFonts w:ascii="Garamond" w:hAnsi="Garamond"/>
          <w:sz w:val="18"/>
          <w:szCs w:val="18"/>
          <w:rtl w:val="0"/>
          <w:lang w:val="es-ES_tradnl"/>
        </w:rPr>
        <w:t>* V= Propio del veh</w:t>
      </w:r>
      <w:r>
        <w:rPr>
          <w:rFonts w:ascii="Garamond" w:hAnsi="Garamond" w:hint="default"/>
          <w:sz w:val="18"/>
          <w:szCs w:val="18"/>
          <w:rtl w:val="0"/>
          <w:lang w:val="es-ES_tradnl"/>
        </w:rPr>
        <w:t>í</w:t>
      </w:r>
      <w:r>
        <w:rPr>
          <w:rFonts w:ascii="Garamond" w:hAnsi="Garamond"/>
          <w:sz w:val="18"/>
          <w:szCs w:val="18"/>
          <w:rtl w:val="0"/>
          <w:lang w:val="es-ES_tradnl"/>
        </w:rPr>
        <w:t>culo./ DB= Digital-bicicl</w:t>
      </w:r>
      <w:r>
        <w:rPr>
          <w:rFonts w:ascii="Garamond" w:hAnsi="Garamond" w:hint="default"/>
          <w:sz w:val="18"/>
          <w:szCs w:val="18"/>
          <w:rtl w:val="0"/>
          <w:lang w:val="es-ES_tradnl"/>
        </w:rPr>
        <w:t>ó</w:t>
      </w:r>
      <w:r>
        <w:rPr>
          <w:rFonts w:ascii="Garamond" w:hAnsi="Garamond"/>
          <w:sz w:val="18"/>
          <w:szCs w:val="18"/>
          <w:rtl w:val="0"/>
          <w:lang w:val="es-ES_tradnl"/>
        </w:rPr>
        <w:t>metro/ DT = Digital Terratrip/ E = Electromec</w:t>
      </w:r>
      <w:r>
        <w:rPr>
          <w:rFonts w:ascii="Garamond" w:hAnsi="Garamond" w:hint="default"/>
          <w:sz w:val="18"/>
          <w:szCs w:val="18"/>
          <w:rtl w:val="0"/>
          <w:lang w:val="es-ES_tradnl"/>
        </w:rPr>
        <w:t>á</w:t>
      </w:r>
      <w:r>
        <w:rPr>
          <w:rFonts w:ascii="Garamond" w:hAnsi="Garamond"/>
          <w:sz w:val="18"/>
          <w:szCs w:val="18"/>
          <w:rtl w:val="0"/>
          <w:lang w:val="es-ES_tradnl"/>
        </w:rPr>
        <w:t>nico (retrotrip o similar)</w:t>
      </w:r>
    </w:p>
    <w:p>
      <w:pPr>
        <w:pStyle w:val="List Bullet 2"/>
        <w:rPr>
          <w:sz w:val="18"/>
          <w:szCs w:val="18"/>
        </w:rPr>
      </w:pPr>
      <w:r>
        <w:rPr>
          <w:rtl w:val="0"/>
          <w:lang w:val="es-ES_tradnl"/>
        </w:rPr>
        <w:t>El coste de inscripci</w:t>
      </w:r>
      <w:r>
        <w:rPr>
          <w:rtl w:val="0"/>
          <w:lang w:val="es-ES_tradnl"/>
        </w:rPr>
        <w:t>ó</w:t>
      </w:r>
      <w:r>
        <w:rPr>
          <w:rtl w:val="0"/>
          <w:lang w:val="es-ES_tradnl"/>
        </w:rPr>
        <w:t xml:space="preserve">n por equipo es de </w:t>
      </w:r>
    </w:p>
    <w:tbl>
      <w:tblPr>
        <w:tblW w:w="751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76"/>
        <w:gridCol w:w="1550"/>
        <w:gridCol w:w="567"/>
        <w:gridCol w:w="1417"/>
        <w:gridCol w:w="709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3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0c0c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</w:pPr>
            <w:r>
              <w:rPr>
                <w:rFonts w:ascii="Times New Roman" w:hAnsi="Times New Roman"/>
                <w:sz w:val="16"/>
                <w:szCs w:val="16"/>
                <w:rtl w:val="0"/>
                <w:lang w:val="es-ES_tradnl"/>
              </w:rPr>
              <w:t>EQUIPOS</w:t>
            </w:r>
          </w:p>
        </w:tc>
        <w:tc>
          <w:tcPr>
            <w:tcW w:type="dxa" w:w="1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0c0c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</w:pPr>
            <w:r>
              <w:rPr>
                <w:rFonts w:ascii="Times New Roman" w:hAnsi="Times New Roman"/>
                <w:sz w:val="16"/>
                <w:szCs w:val="16"/>
                <w:rtl w:val="0"/>
                <w:lang w:val="de-DE"/>
              </w:rPr>
              <w:t>RALLY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0c0c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0c0c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  <w:jc w:val="left"/>
            </w:pPr>
            <w:r>
              <w:rPr>
                <w:rFonts w:ascii="Times New Roman" w:hAnsi="Times New Roman"/>
                <w:sz w:val="16"/>
                <w:szCs w:val="16"/>
                <w:rtl w:val="0"/>
                <w:lang w:val="es-ES_tradnl"/>
              </w:rPr>
              <w:t>RUTA</w:t>
            </w:r>
          </w:p>
        </w:tc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c0c0c0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63" w:hRule="atLeast"/>
        </w:trPr>
        <w:tc>
          <w:tcPr>
            <w:tcW w:type="dxa" w:w="3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  <w:jc w:val="both"/>
            </w:pPr>
            <w:r>
              <w:rPr>
                <w:rFonts w:ascii="Times New Roman" w:hAnsi="Times New Roman"/>
                <w:sz w:val="16"/>
                <w:szCs w:val="16"/>
                <w:rtl w:val="0"/>
                <w:lang w:val="es-ES_tradnl"/>
              </w:rPr>
              <w:t xml:space="preserve">Total Equipos 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16"/>
                <w:szCs w:val="16"/>
                <w:u w:val="single"/>
                <w:rtl w:val="0"/>
                <w:lang w:val="es-ES_tradnl"/>
              </w:rPr>
              <w:t>socios escuder</w:t>
            </w: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16"/>
                <w:szCs w:val="16"/>
                <w:u w:val="single"/>
                <w:rtl w:val="0"/>
                <w:lang w:val="es-ES_tradnl"/>
              </w:rPr>
              <w:t>í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16"/>
                <w:szCs w:val="16"/>
                <w:u w:val="single"/>
                <w:rtl w:val="0"/>
                <w:lang w:val="es-ES_tradnl"/>
              </w:rPr>
              <w:t>a cl</w:t>
            </w: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sz w:val="16"/>
                <w:szCs w:val="16"/>
                <w:u w:val="single"/>
                <w:rtl w:val="0"/>
                <w:lang w:val="es-ES_tradnl"/>
              </w:rPr>
              <w:t>á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16"/>
                <w:szCs w:val="16"/>
                <w:u w:val="single"/>
                <w:rtl w:val="0"/>
                <w:lang w:val="pt-PT"/>
              </w:rPr>
              <w:t>sicos ourense</w:t>
            </w:r>
          </w:p>
        </w:tc>
        <w:tc>
          <w:tcPr>
            <w:tcW w:type="dxa" w:w="1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</w:pPr>
            <w:r>
              <w:rPr>
                <w:rFonts w:ascii="Times New Roman" w:hAnsi="Times New Roman"/>
                <w:b w:val="1"/>
                <w:bCs w:val="1"/>
                <w:sz w:val="16"/>
                <w:szCs w:val="16"/>
                <w:rtl w:val="0"/>
                <w:lang w:val="es-ES_tradnl"/>
              </w:rPr>
              <w:t>85 eur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jc w:val="center"/>
            </w:pPr>
            <w:r>
              <w:rPr>
                <w:b w:val="1"/>
                <w:bCs w:val="1"/>
                <w:sz w:val="16"/>
                <w:szCs w:val="16"/>
                <w:rtl w:val="0"/>
                <w:lang w:val="es-ES_tradnl"/>
              </w:rPr>
              <w:t>60 eur</w:t>
            </w:r>
          </w:p>
        </w:tc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83" w:hRule="atLeast"/>
        </w:trPr>
        <w:tc>
          <w:tcPr>
            <w:tcW w:type="dxa" w:w="3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  <w:jc w:val="both"/>
            </w:pPr>
            <w:r>
              <w:rPr>
                <w:rFonts w:ascii="Times New Roman" w:hAnsi="Times New Roman"/>
                <w:sz w:val="16"/>
                <w:szCs w:val="16"/>
                <w:rtl w:val="0"/>
                <w:lang w:val="es-ES_tradnl"/>
              </w:rPr>
              <w:t>Total Equipos socios clubes otras escuder</w:t>
            </w:r>
            <w:r>
              <w:rPr>
                <w:rFonts w:ascii="Times New Roman" w:hAnsi="Times New Roman" w:hint="default"/>
                <w:sz w:val="16"/>
                <w:szCs w:val="16"/>
                <w:rtl w:val="0"/>
                <w:lang w:val="es-ES_tradnl"/>
              </w:rPr>
              <w:t>í</w:t>
            </w:r>
            <w:r>
              <w:rPr>
                <w:rFonts w:ascii="Times New Roman" w:hAnsi="Times New Roman"/>
                <w:sz w:val="16"/>
                <w:szCs w:val="16"/>
                <w:rtl w:val="0"/>
                <w:lang w:val="es-ES_tradnl"/>
              </w:rPr>
              <w:t xml:space="preserve">as </w:t>
            </w:r>
          </w:p>
        </w:tc>
        <w:tc>
          <w:tcPr>
            <w:tcW w:type="dxa" w:w="1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itle"/>
            </w:pPr>
            <w:r>
              <w:rPr>
                <w:rFonts w:ascii="Times New Roman" w:hAnsi="Times New Roman"/>
                <w:b w:val="1"/>
                <w:bCs w:val="1"/>
                <w:sz w:val="16"/>
                <w:szCs w:val="16"/>
                <w:rtl w:val="0"/>
                <w:lang w:val="es-ES_tradnl"/>
              </w:rPr>
              <w:t>110 eur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uerpo"/>
              <w:jc w:val="center"/>
            </w:pPr>
            <w:r>
              <w:rPr>
                <w:b w:val="1"/>
                <w:bCs w:val="1"/>
                <w:sz w:val="16"/>
                <w:szCs w:val="16"/>
                <w:rtl w:val="0"/>
                <w:lang w:val="es-ES_tradnl"/>
              </w:rPr>
              <w:t>70 eur</w:t>
            </w:r>
          </w:p>
        </w:tc>
        <w:tc>
          <w:tcPr>
            <w:tcW w:type="dxa" w:w="7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List Bullet 2"/>
        <w:widowControl w:val="0"/>
        <w:jc w:val="center"/>
        <w:rPr>
          <w:sz w:val="18"/>
          <w:szCs w:val="18"/>
        </w:rPr>
      </w:pPr>
    </w:p>
    <w:p>
      <w:pPr>
        <w:pStyle w:val="Cuerpo"/>
        <w:suppressAutoHyphens w:val="1"/>
        <w:jc w:val="both"/>
        <w:rPr>
          <w:rFonts w:ascii="Book Antiqua" w:cs="Book Antiqua" w:hAnsi="Book Antiqua" w:eastAsia="Book Antiqua"/>
          <w:b w:val="1"/>
          <w:bCs w:val="1"/>
          <w:sz w:val="16"/>
          <w:szCs w:val="16"/>
        </w:rPr>
      </w:pPr>
    </w:p>
    <w:p>
      <w:pPr>
        <w:pStyle w:val="Cuerpo"/>
        <w:suppressAutoHyphens w:val="1"/>
        <w:jc w:val="both"/>
        <w:rPr>
          <w:rFonts w:ascii="Book Antiqua" w:cs="Book Antiqua" w:hAnsi="Book Antiqua" w:eastAsia="Book Antiqua"/>
          <w:b w:val="1"/>
          <w:bCs w:val="1"/>
          <w:sz w:val="16"/>
          <w:szCs w:val="16"/>
        </w:rPr>
      </w:pPr>
      <w:r>
        <w:rPr>
          <w:rFonts w:ascii="Book Antiqua" w:hAnsi="Book Antiqua"/>
          <w:b w:val="1"/>
          <w:bCs w:val="1"/>
          <w:sz w:val="16"/>
          <w:szCs w:val="16"/>
          <w:rtl w:val="0"/>
          <w:lang w:val="es-ES_tradnl"/>
        </w:rPr>
        <w:t xml:space="preserve"> La inscripci</w:t>
      </w:r>
      <w:r>
        <w:rPr>
          <w:rFonts w:ascii="Book Antiqua" w:hAnsi="Book Antiqua" w:hint="default"/>
          <w:b w:val="1"/>
          <w:bCs w:val="1"/>
          <w:sz w:val="16"/>
          <w:szCs w:val="16"/>
          <w:rtl w:val="0"/>
          <w:lang w:val="es-ES_tradnl"/>
        </w:rPr>
        <w:t>ó</w:t>
      </w:r>
      <w:r>
        <w:rPr>
          <w:rFonts w:ascii="Book Antiqua" w:hAnsi="Book Antiqua"/>
          <w:b w:val="1"/>
          <w:bCs w:val="1"/>
          <w:sz w:val="16"/>
          <w:szCs w:val="16"/>
          <w:rtl w:val="0"/>
          <w:lang w:val="es-ES_tradnl"/>
        </w:rPr>
        <w:t>n incluye para 2 personas:</w:t>
      </w:r>
    </w:p>
    <w:p>
      <w:pPr>
        <w:pStyle w:val="Lista con viñetas 21"/>
        <w:numPr>
          <w:ilvl w:val="0"/>
          <w:numId w:val="2"/>
        </w:numPr>
        <w:bidi w:val="0"/>
        <w:ind w:right="0"/>
        <w:jc w:val="both"/>
        <w:rPr>
          <w:rFonts w:ascii="Book Antiqua" w:hAnsi="Book Antiqua"/>
          <w:rtl w:val="0"/>
          <w:lang w:val="es-ES_tradnl"/>
        </w:rPr>
      </w:pPr>
      <w:r>
        <w:rPr>
          <w:rFonts w:ascii="Book Antiqua" w:hAnsi="Book Antiqua"/>
          <w:rtl w:val="0"/>
          <w:lang w:val="es-ES_tradnl"/>
        </w:rPr>
        <w:t>Desayuno-parque cerrado-salida en Plaza Mayor CELANOVA.</w:t>
      </w:r>
    </w:p>
    <w:p>
      <w:pPr>
        <w:pStyle w:val="Lista con viñetas 21"/>
        <w:numPr>
          <w:ilvl w:val="0"/>
          <w:numId w:val="2"/>
        </w:numPr>
        <w:bidi w:val="0"/>
        <w:ind w:right="0"/>
        <w:jc w:val="both"/>
        <w:rPr>
          <w:rFonts w:ascii="Book Antiqua" w:hAnsi="Book Antiqua"/>
          <w:rtl w:val="0"/>
          <w:lang w:val="es-ES_tradnl"/>
        </w:rPr>
      </w:pPr>
      <w:r>
        <w:rPr>
          <w:rFonts w:ascii="Book Antiqua" w:hAnsi="Book Antiqua"/>
          <w:rtl w:val="0"/>
          <w:lang w:val="es-ES_tradnl"/>
        </w:rPr>
        <w:t>Reagrupamiento-caf</w:t>
      </w:r>
      <w:r>
        <w:rPr>
          <w:rFonts w:ascii="Book Antiqua" w:hAnsi="Book Antiqua" w:hint="default"/>
          <w:rtl w:val="0"/>
          <w:lang w:val="es-ES_tradnl"/>
        </w:rPr>
        <w:t xml:space="preserve">é </w:t>
      </w:r>
      <w:r>
        <w:rPr>
          <w:rFonts w:ascii="Book Antiqua" w:hAnsi="Book Antiqua"/>
          <w:rtl w:val="0"/>
          <w:lang w:val="es-ES_tradnl"/>
        </w:rPr>
        <w:t>a media ma</w:t>
      </w:r>
      <w:r>
        <w:rPr>
          <w:rFonts w:ascii="Book Antiqua" w:hAnsi="Book Antiqua" w:hint="default"/>
          <w:rtl w:val="0"/>
          <w:lang w:val="es-ES_tradnl"/>
        </w:rPr>
        <w:t>ñ</w:t>
      </w:r>
      <w:r>
        <w:rPr>
          <w:rFonts w:ascii="Book Antiqua" w:hAnsi="Book Antiqua"/>
          <w:rtl w:val="0"/>
          <w:lang w:val="es-ES_tradnl"/>
        </w:rPr>
        <w:t>ana en plaza mayor de Celanova</w:t>
      </w:r>
    </w:p>
    <w:p>
      <w:pPr>
        <w:pStyle w:val="Lista con viñetas 21"/>
        <w:numPr>
          <w:ilvl w:val="0"/>
          <w:numId w:val="2"/>
        </w:numPr>
        <w:bidi w:val="0"/>
        <w:ind w:right="0"/>
        <w:jc w:val="both"/>
        <w:rPr>
          <w:rFonts w:ascii="Book Antiqua" w:hAnsi="Book Antiqua"/>
          <w:rtl w:val="0"/>
          <w:lang w:val="es-ES_tradnl"/>
        </w:rPr>
      </w:pPr>
      <w:r>
        <w:rPr>
          <w:rFonts w:ascii="Book Antiqua" w:hAnsi="Book Antiqua"/>
          <w:b w:val="0"/>
          <w:bCs w:val="0"/>
          <w:rtl w:val="0"/>
          <w:lang w:val="es-ES_tradnl"/>
        </w:rPr>
        <w:t xml:space="preserve">La </w:t>
      </w:r>
      <w:r>
        <w:rPr>
          <w:rFonts w:ascii="Book Antiqua" w:hAnsi="Book Antiqua"/>
          <w:rtl w:val="0"/>
          <w:lang w:val="es-ES_tradnl"/>
        </w:rPr>
        <w:t>comida</w:t>
      </w:r>
      <w:r>
        <w:rPr>
          <w:rFonts w:ascii="Book Antiqua" w:hAnsi="Book Antiqua"/>
          <w:b w:val="0"/>
          <w:bCs w:val="0"/>
          <w:rtl w:val="0"/>
          <w:lang w:val="es-ES_tradnl"/>
        </w:rPr>
        <w:t xml:space="preserve">  </w:t>
      </w:r>
      <w:r>
        <w:rPr>
          <w:rFonts w:ascii="Book Antiqua" w:hAnsi="Book Antiqua"/>
          <w:rtl w:val="0"/>
          <w:lang w:val="es-ES_tradnl"/>
        </w:rPr>
        <w:t>en Restaurante NOVAI</w:t>
      </w:r>
      <w:r>
        <w:rPr>
          <w:rFonts w:ascii="Book Antiqua" w:hAnsi="Book Antiqua" w:hint="default"/>
          <w:rtl w:val="0"/>
          <w:lang w:val="es-ES_tradnl"/>
        </w:rPr>
        <w:t>Ñ</w:t>
      </w:r>
      <w:r>
        <w:rPr>
          <w:rFonts w:ascii="Book Antiqua" w:hAnsi="Book Antiqua"/>
          <w:rtl w:val="0"/>
          <w:lang w:val="es-ES_tradnl"/>
        </w:rPr>
        <w:t xml:space="preserve">O </w:t>
      </w:r>
      <w:r>
        <w:rPr>
          <w:rFonts w:ascii="Book Antiqua" w:hAnsi="Book Antiqua"/>
          <w:u w:val="single"/>
          <w:rtl w:val="0"/>
          <w:lang w:val="es-ES_tradnl"/>
        </w:rPr>
        <w:t xml:space="preserve"> </w:t>
      </w:r>
      <w:r>
        <w:rPr>
          <w:rFonts w:ascii="Book Antiqua" w:hAnsi="Book Antiqua"/>
          <w:b w:val="0"/>
          <w:bCs w:val="0"/>
          <w:rtl w:val="0"/>
          <w:lang w:val="es-ES_tradnl"/>
        </w:rPr>
        <w:t>en Sandias.</w:t>
      </w:r>
    </w:p>
    <w:p>
      <w:pPr>
        <w:pStyle w:val="Lista con viñetas 21"/>
        <w:numPr>
          <w:ilvl w:val="0"/>
          <w:numId w:val="2"/>
        </w:numPr>
        <w:bidi w:val="0"/>
        <w:ind w:right="0"/>
        <w:jc w:val="both"/>
        <w:rPr>
          <w:rFonts w:ascii="Book Antiqua" w:hAnsi="Book Antiqua"/>
          <w:rtl w:val="0"/>
          <w:lang w:val="es-ES_tradnl"/>
        </w:rPr>
      </w:pPr>
      <w:r>
        <w:rPr>
          <w:rFonts w:ascii="Book Antiqua" w:hAnsi="Book Antiqua"/>
          <w:rtl w:val="0"/>
          <w:lang w:val="es-ES_tradnl"/>
        </w:rPr>
        <w:t>Asistencia mec</w:t>
      </w:r>
      <w:r>
        <w:rPr>
          <w:rFonts w:ascii="Book Antiqua" w:hAnsi="Book Antiqua" w:hint="default"/>
          <w:rtl w:val="0"/>
          <w:lang w:val="es-ES_tradnl"/>
        </w:rPr>
        <w:t>á</w:t>
      </w:r>
      <w:r>
        <w:rPr>
          <w:rFonts w:ascii="Book Antiqua" w:hAnsi="Book Antiqua"/>
          <w:rtl w:val="0"/>
          <w:lang w:val="es-ES_tradnl"/>
        </w:rPr>
        <w:t>nica y servicio gr</w:t>
      </w:r>
      <w:r>
        <w:rPr>
          <w:rFonts w:ascii="Book Antiqua" w:hAnsi="Book Antiqua" w:hint="default"/>
          <w:rtl w:val="0"/>
          <w:lang w:val="es-ES_tradnl"/>
        </w:rPr>
        <w:t>ú</w:t>
      </w:r>
      <w:r>
        <w:rPr>
          <w:rFonts w:ascii="Book Antiqua" w:hAnsi="Book Antiqua"/>
          <w:rtl w:val="0"/>
          <w:lang w:val="es-ES_tradnl"/>
        </w:rPr>
        <w:t>a a cargo de J.VARELA Asistencia S.l.</w:t>
      </w:r>
    </w:p>
    <w:p>
      <w:pPr>
        <w:pStyle w:val="Lista con viñetas 21"/>
        <w:numPr>
          <w:ilvl w:val="0"/>
          <w:numId w:val="2"/>
        </w:numPr>
        <w:bidi w:val="0"/>
        <w:ind w:right="0"/>
        <w:jc w:val="both"/>
        <w:rPr>
          <w:rFonts w:ascii="Book Antiqua" w:hAnsi="Book Antiqua"/>
          <w:rtl w:val="0"/>
          <w:lang w:val="es-ES_tradnl"/>
        </w:rPr>
      </w:pPr>
      <w:r>
        <w:rPr>
          <w:rFonts w:ascii="Book Antiqua" w:hAnsi="Book Antiqua"/>
          <w:rtl w:val="0"/>
          <w:lang w:val="es-ES_tradnl"/>
        </w:rPr>
        <w:t>Libro de ruta y n</w:t>
      </w:r>
      <w:r>
        <w:rPr>
          <w:rFonts w:ascii="Book Antiqua" w:hAnsi="Book Antiqua" w:hint="default"/>
          <w:rtl w:val="0"/>
          <w:lang w:val="es-ES_tradnl"/>
        </w:rPr>
        <w:t>ú</w:t>
      </w:r>
      <w:r>
        <w:rPr>
          <w:rFonts w:ascii="Book Antiqua" w:hAnsi="Book Antiqua"/>
          <w:rtl w:val="0"/>
          <w:lang w:val="es-ES_tradnl"/>
        </w:rPr>
        <w:t>meros.</w:t>
      </w:r>
    </w:p>
    <w:p>
      <w:pPr>
        <w:pStyle w:val="Sangría 2 de t. independiente1"/>
        <w:numPr>
          <w:ilvl w:val="0"/>
          <w:numId w:val="3"/>
        </w:numPr>
        <w:bidi w:val="0"/>
        <w:ind w:right="0"/>
        <w:jc w:val="both"/>
        <w:rPr>
          <w:rFonts w:ascii="Book Antiqua" w:hAnsi="Book Antiqua"/>
          <w:b w:val="1"/>
          <w:bCs w:val="1"/>
          <w:rtl w:val="0"/>
          <w:lang w:val="es-ES_tradnl"/>
        </w:rPr>
      </w:pPr>
      <w:r>
        <w:rPr>
          <w:rFonts w:ascii="Book Antiqua" w:hAnsi="Book Antiqua"/>
          <w:b w:val="0"/>
          <w:bCs w:val="0"/>
          <w:rtl w:val="0"/>
          <w:lang w:val="es-ES_tradnl"/>
        </w:rPr>
        <w:t xml:space="preserve">Cronometraje por la empresa </w:t>
      </w:r>
      <w:r>
        <w:rPr>
          <w:rFonts w:ascii="Book Antiqua" w:hAnsi="Book Antiqua"/>
          <w:b w:val="1"/>
          <w:bCs w:val="1"/>
          <w:sz w:val="22"/>
          <w:szCs w:val="22"/>
          <w:rtl w:val="0"/>
          <w:lang w:val="es-ES_tradnl"/>
        </w:rPr>
        <w:t>ANUBE SPORT.</w:t>
      </w:r>
    </w:p>
    <w:p>
      <w:pPr>
        <w:pStyle w:val="Lista con viñetas 21"/>
        <w:ind w:left="720" w:firstLine="0"/>
      </w:pPr>
    </w:p>
    <w:p>
      <w:pPr>
        <w:pStyle w:val="Tit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b w:val="1"/>
          <w:bCs w:val="1"/>
          <w:sz w:val="20"/>
          <w:szCs w:val="20"/>
        </w:rPr>
      </w:pPr>
      <w:r>
        <w:rPr>
          <w:rFonts w:ascii="Garamond" w:hAnsi="Garamond"/>
          <w:sz w:val="20"/>
          <w:szCs w:val="20"/>
          <w:rtl w:val="0"/>
          <w:lang w:val="es-ES_tradnl"/>
        </w:rPr>
        <w:t xml:space="preserve">Ingreso en la cta. Bancaria de </w:t>
      </w:r>
      <w:r>
        <w:rPr>
          <w:rFonts w:ascii="Garamond" w:hAnsi="Garamond"/>
          <w:b w:val="1"/>
          <w:bCs w:val="1"/>
          <w:i w:val="1"/>
          <w:iCs w:val="1"/>
          <w:sz w:val="20"/>
          <w:szCs w:val="20"/>
          <w:u w:val="single"/>
          <w:rtl w:val="0"/>
          <w:lang w:val="es-ES_tradnl"/>
        </w:rPr>
        <w:t>ABANCA</w:t>
      </w:r>
      <w:r>
        <w:rPr>
          <w:rFonts w:ascii="Garamond" w:hAnsi="Garamond"/>
          <w:sz w:val="20"/>
          <w:szCs w:val="20"/>
          <w:rtl w:val="0"/>
          <w:lang w:val="es-ES_tradnl"/>
        </w:rPr>
        <w:t xml:space="preserve">- : </w:t>
      </w:r>
      <w:r>
        <w:rPr>
          <w:rFonts w:ascii="Garamond" w:hAnsi="Garamond"/>
          <w:b w:val="1"/>
          <w:bCs w:val="1"/>
          <w:sz w:val="20"/>
          <w:szCs w:val="20"/>
          <w:rtl w:val="0"/>
          <w:lang w:val="es-ES_tradnl"/>
        </w:rPr>
        <w:t>ES05</w:t>
      </w:r>
      <w:r>
        <w:rPr>
          <w:b w:val="1"/>
          <w:bCs w:val="1"/>
          <w:sz w:val="20"/>
          <w:szCs w:val="20"/>
          <w:rtl w:val="0"/>
          <w:lang w:val="es-ES_tradnl"/>
        </w:rPr>
        <w:t xml:space="preserve"> </w:t>
      </w:r>
      <w:r>
        <w:rPr>
          <w:b w:val="1"/>
          <w:bCs w:val="1"/>
          <w:outline w:val="0"/>
          <w:color w:val="333333"/>
          <w:sz w:val="20"/>
          <w:szCs w:val="20"/>
          <w:u w:color="333333"/>
          <w:rtl w:val="0"/>
          <w:lang w:val="es-ES_tradnl"/>
          <w14:textFill>
            <w14:solidFill>
              <w14:srgbClr w14:val="333333"/>
            </w14:solidFill>
          </w14:textFill>
        </w:rPr>
        <w:t>2080-5293-2830-40010100</w:t>
      </w:r>
    </w:p>
    <w:p>
      <w:pPr>
        <w:pStyle w:val="Title"/>
        <w:jc w:val="left"/>
        <w:rPr>
          <w:rFonts w:ascii="Garamond" w:cs="Garamond" w:hAnsi="Garamond" w:eastAsia="Garamond"/>
          <w:b w:val="1"/>
          <w:bCs w:val="1"/>
          <w:sz w:val="18"/>
          <w:szCs w:val="18"/>
        </w:rPr>
      </w:pPr>
      <w:r>
        <w:rPr>
          <w:rFonts w:ascii="Garamond" w:hAnsi="Garamond"/>
          <w:b w:val="1"/>
          <w:bCs w:val="1"/>
          <w:sz w:val="18"/>
          <w:szCs w:val="18"/>
          <w:rtl w:val="0"/>
          <w:lang w:val="es-ES_tradnl"/>
        </w:rPr>
        <w:t>Las transferencias bancarias deben realizarse por el importe exacto y con ref. Nombre del  conductor del Rally.</w:t>
      </w:r>
    </w:p>
    <w:p>
      <w:pPr>
        <w:pStyle w:val="Title"/>
        <w:jc w:val="left"/>
        <w:rPr>
          <w:rFonts w:ascii="Garamond" w:cs="Garamond" w:hAnsi="Garamond" w:eastAsia="Garamond"/>
          <w:sz w:val="18"/>
          <w:szCs w:val="18"/>
        </w:rPr>
      </w:pPr>
    </w:p>
    <w:p>
      <w:pPr>
        <w:pStyle w:val="Title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Fonts w:ascii="Garamond" w:cs="Garamond" w:hAnsi="Garamond" w:eastAsia="Garamond"/>
          <w:b w:val="1"/>
          <w:bCs w:val="1"/>
          <w:i w:val="1"/>
          <w:iCs w:val="1"/>
          <w:outline w:val="0"/>
          <w:color w:val="000000"/>
          <w:sz w:val="32"/>
          <w:szCs w:val="32"/>
          <w:u w:val="single" w:color="000000"/>
          <w14:textFill>
            <w14:solidFill>
              <w14:srgbClr w14:val="000000"/>
            </w14:solidFill>
          </w14:textFill>
        </w:rPr>
      </w:pPr>
      <w:r>
        <w:rPr>
          <w:rFonts w:ascii="Garamond" w:hAnsi="Garamond"/>
          <w:sz w:val="18"/>
          <w:szCs w:val="18"/>
          <w:rtl w:val="0"/>
          <w:lang w:val="es-ES_tradnl"/>
        </w:rPr>
        <w:t>ENVIAR ESTA HOJA DE INSCRIPCI</w:t>
      </w:r>
      <w:r>
        <w:rPr>
          <w:rFonts w:ascii="Garamond" w:hAnsi="Garamond" w:hint="default"/>
          <w:sz w:val="18"/>
          <w:szCs w:val="18"/>
          <w:rtl w:val="0"/>
          <w:lang w:val="es-ES_tradnl"/>
        </w:rPr>
        <w:t>Ó</w:t>
      </w:r>
      <w:r>
        <w:rPr>
          <w:rFonts w:ascii="Garamond" w:hAnsi="Garamond"/>
          <w:sz w:val="18"/>
          <w:szCs w:val="18"/>
          <w:rtl w:val="0"/>
          <w:lang w:val="es-ES_tradnl"/>
        </w:rPr>
        <w:t xml:space="preserve">N </w:t>
      </w:r>
      <w:r>
        <w:rPr>
          <w:rFonts w:ascii="Garamond" w:hAnsi="Garamond"/>
          <w:b w:val="1"/>
          <w:bCs w:val="1"/>
          <w:sz w:val="18"/>
          <w:szCs w:val="18"/>
          <w:rtl w:val="0"/>
          <w:lang w:val="es-ES_tradnl"/>
        </w:rPr>
        <w:t>CUBIERTA Y FIRMADA</w:t>
      </w:r>
      <w:r>
        <w:rPr>
          <w:rFonts w:ascii="Garamond" w:hAnsi="Garamond"/>
          <w:sz w:val="18"/>
          <w:szCs w:val="18"/>
          <w:rtl w:val="0"/>
          <w:lang w:val="es-ES_tradnl"/>
        </w:rPr>
        <w:t xml:space="preserve"> JUNTO CON EL JUSTIFICANTE DE INGRESO, </w:t>
      </w:r>
      <w:r>
        <w:rPr>
          <w:rFonts w:ascii="Garamond" w:hAnsi="Garamond"/>
          <w:b w:val="1"/>
          <w:bCs w:val="1"/>
          <w:i w:val="1"/>
          <w:iCs w:val="1"/>
          <w:sz w:val="22"/>
          <w:szCs w:val="22"/>
          <w:u w:val="single"/>
          <w:rtl w:val="0"/>
          <w:lang w:val="es-ES_tradnl"/>
        </w:rPr>
        <w:t xml:space="preserve">E-MAIL  </w:t>
      </w:r>
      <w:r>
        <w:rPr>
          <w:rFonts w:ascii="Garamond" w:hAnsi="Garamond"/>
          <w:b w:val="1"/>
          <w:bCs w:val="1"/>
          <w:i w:val="1"/>
          <w:iCs w:val="1"/>
          <w:outline w:val="0"/>
          <w:color w:val="000000"/>
          <w:sz w:val="32"/>
          <w:szCs w:val="32"/>
          <w:u w:val="single" w:color="000000"/>
          <w:rtl w:val="0"/>
          <w:lang w:val="es-ES_tradnl"/>
          <w14:textFill>
            <w14:solidFill>
              <w14:srgbClr w14:val="000000"/>
            </w14:solidFill>
          </w14:textFill>
        </w:rPr>
        <w:t>clasicosourense@ceo.es</w:t>
      </w:r>
    </w:p>
    <w:p>
      <w:pPr>
        <w:pStyle w:val="Cuerpo"/>
        <w:jc w:val="center"/>
        <w:rPr>
          <w:sz w:val="18"/>
          <w:szCs w:val="18"/>
        </w:rPr>
      </w:pPr>
    </w:p>
    <w:p>
      <w:pPr>
        <w:pStyle w:val="Cuerpo"/>
        <w:jc w:val="both"/>
        <w:rPr>
          <w:rFonts w:ascii="Garamond" w:cs="Garamond" w:hAnsi="Garamond" w:eastAsia="Garamond"/>
          <w:sz w:val="16"/>
          <w:szCs w:val="16"/>
        </w:rPr>
      </w:pPr>
      <w:r>
        <w:rPr>
          <w:rFonts w:ascii="Garamond" w:hAnsi="Garamond"/>
          <w:sz w:val="16"/>
          <w:szCs w:val="16"/>
          <w:rtl w:val="0"/>
        </w:rPr>
        <w:t>D/D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ñ</w:t>
      </w:r>
      <w:r>
        <w:rPr>
          <w:rFonts w:ascii="Garamond" w:hAnsi="Garamond"/>
          <w:sz w:val="16"/>
          <w:szCs w:val="16"/>
          <w:rtl w:val="0"/>
        </w:rPr>
        <w:t xml:space="preserve">a. 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…………………………………………………………</w:t>
      </w:r>
      <w:r>
        <w:rPr>
          <w:rFonts w:ascii="Garamond" w:hAnsi="Garamond"/>
          <w:sz w:val="16"/>
          <w:szCs w:val="16"/>
          <w:rtl w:val="0"/>
          <w:lang w:val="es-ES_tradnl"/>
        </w:rPr>
        <w:t>.., mayor de edad, con D.N.I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……………………</w:t>
      </w:r>
      <w:r>
        <w:rPr>
          <w:rFonts w:ascii="Garamond" w:hAnsi="Garamond"/>
          <w:sz w:val="16"/>
          <w:szCs w:val="16"/>
          <w:rtl w:val="0"/>
        </w:rPr>
        <w:t xml:space="preserve">, </w:t>
      </w:r>
      <w:r>
        <w:rPr>
          <w:rFonts w:ascii="Garamond" w:hAnsi="Garamond"/>
          <w:b w:val="1"/>
          <w:bCs w:val="1"/>
          <w:sz w:val="16"/>
          <w:szCs w:val="16"/>
          <w:rtl w:val="0"/>
        </w:rPr>
        <w:t>MANIFIESTA</w:t>
      </w:r>
      <w:r>
        <w:rPr>
          <w:rFonts w:ascii="Garamond" w:hAnsi="Garamond"/>
          <w:sz w:val="16"/>
          <w:szCs w:val="16"/>
          <w:rtl w:val="0"/>
          <w:lang w:val="es-ES_tradnl"/>
        </w:rPr>
        <w:t xml:space="preserve">  que  sabe y le consta que </w:t>
      </w:r>
      <w:r>
        <w:rPr>
          <w:rFonts w:ascii="Garamond" w:hAnsi="Garamond"/>
          <w:b w:val="1"/>
          <w:bCs w:val="1"/>
          <w:sz w:val="16"/>
          <w:szCs w:val="16"/>
          <w:rtl w:val="0"/>
          <w:lang w:val="es-ES_tradnl"/>
        </w:rPr>
        <w:t>el XXI Rally de las Lentejas  2019</w:t>
      </w:r>
      <w:r>
        <w:rPr>
          <w:rFonts w:ascii="Garamond" w:hAnsi="Garamond"/>
          <w:sz w:val="16"/>
          <w:szCs w:val="16"/>
          <w:rtl w:val="0"/>
          <w:lang w:val="pt-PT"/>
        </w:rPr>
        <w:t xml:space="preserve"> organizado </w:t>
      </w:r>
      <w:r>
        <w:rPr>
          <w:rFonts w:ascii="Garamond" w:hAnsi="Garamond"/>
          <w:b w:val="1"/>
          <w:bCs w:val="1"/>
          <w:sz w:val="16"/>
          <w:szCs w:val="16"/>
          <w:rtl w:val="0"/>
        </w:rPr>
        <w:t>el d</w:t>
      </w:r>
      <w:r>
        <w:rPr>
          <w:rFonts w:ascii="Garamond" w:hAnsi="Garamond" w:hint="default"/>
          <w:b w:val="1"/>
          <w:bCs w:val="1"/>
          <w:sz w:val="16"/>
          <w:szCs w:val="16"/>
          <w:rtl w:val="0"/>
          <w:lang w:val="es-ES_tradnl"/>
        </w:rPr>
        <w:t>í</w:t>
      </w:r>
      <w:r>
        <w:rPr>
          <w:rFonts w:ascii="Garamond" w:hAnsi="Garamond"/>
          <w:b w:val="1"/>
          <w:bCs w:val="1"/>
          <w:sz w:val="16"/>
          <w:szCs w:val="16"/>
          <w:rtl w:val="0"/>
          <w:lang w:val="es-ES_tradnl"/>
        </w:rPr>
        <w:t>a 24 de noviembre 2019</w:t>
      </w:r>
      <w:r>
        <w:rPr>
          <w:rFonts w:ascii="Garamond" w:hAnsi="Garamond"/>
          <w:sz w:val="16"/>
          <w:szCs w:val="16"/>
          <w:rtl w:val="0"/>
          <w:lang w:val="es-ES_tradnl"/>
        </w:rPr>
        <w:t xml:space="preserve"> por la Escuder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í</w:t>
      </w:r>
      <w:r>
        <w:rPr>
          <w:rFonts w:ascii="Garamond" w:hAnsi="Garamond"/>
          <w:sz w:val="16"/>
          <w:szCs w:val="16"/>
          <w:rtl w:val="0"/>
          <w:lang w:val="es-ES_tradnl"/>
        </w:rPr>
        <w:t>a de cl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sz w:val="16"/>
          <w:szCs w:val="16"/>
          <w:rtl w:val="0"/>
          <w:lang w:val="es-ES_tradnl"/>
        </w:rPr>
        <w:t>sicos de Ourense, se trata de un evento no deportivo consistente en un recorrido para veh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í</w:t>
      </w:r>
      <w:r>
        <w:rPr>
          <w:rFonts w:ascii="Garamond" w:hAnsi="Garamond"/>
          <w:sz w:val="16"/>
          <w:szCs w:val="16"/>
          <w:rtl w:val="0"/>
          <w:lang w:val="es-ES_tradnl"/>
        </w:rPr>
        <w:t>culos cl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sz w:val="16"/>
          <w:szCs w:val="16"/>
          <w:rtl w:val="0"/>
          <w:lang w:val="es-ES_tradnl"/>
        </w:rPr>
        <w:t>sicos y antiguos, seg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ú</w:t>
      </w:r>
      <w:r>
        <w:rPr>
          <w:rFonts w:ascii="Garamond" w:hAnsi="Garamond"/>
          <w:sz w:val="16"/>
          <w:szCs w:val="16"/>
          <w:rtl w:val="0"/>
          <w:lang w:val="es-ES_tradnl"/>
        </w:rPr>
        <w:t>n el Real Decreto 1428/2003, de 23 de Diciembre de 2004 y de acuerdo con los arts. 32 y 33 del anexo II secci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sz w:val="16"/>
          <w:szCs w:val="16"/>
          <w:rtl w:val="0"/>
        </w:rPr>
        <w:t>n 3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ª</w:t>
      </w:r>
      <w:r>
        <w:rPr>
          <w:rFonts w:ascii="Garamond" w:hAnsi="Garamond"/>
          <w:sz w:val="16"/>
          <w:szCs w:val="16"/>
          <w:rtl w:val="0"/>
          <w:lang w:val="es-ES_tradnl"/>
        </w:rPr>
        <w:t>, con una velocidad media inferior a 50Km/h, y que se desarrolla por carreteras abiertas al trafico, y que el veh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í</w:t>
      </w:r>
      <w:r>
        <w:rPr>
          <w:rFonts w:ascii="Garamond" w:hAnsi="Garamond"/>
          <w:sz w:val="16"/>
          <w:szCs w:val="16"/>
          <w:rtl w:val="0"/>
          <w:lang w:val="es-ES_tradnl"/>
        </w:rPr>
        <w:t>culo con el que participa  cumple con todos los requisitos en cuanto a aseguramiento, inspecci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sz w:val="16"/>
          <w:szCs w:val="16"/>
          <w:rtl w:val="0"/>
        </w:rPr>
        <w:t>n t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é</w:t>
      </w:r>
      <w:r>
        <w:rPr>
          <w:rFonts w:ascii="Garamond" w:hAnsi="Garamond"/>
          <w:sz w:val="16"/>
          <w:szCs w:val="16"/>
          <w:rtl w:val="0"/>
          <w:lang w:val="es-ES_tradnl"/>
        </w:rPr>
        <w:t>cnica y dotaci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sz w:val="16"/>
          <w:szCs w:val="16"/>
          <w:rtl w:val="0"/>
          <w:lang w:val="es-ES_tradnl"/>
        </w:rPr>
        <w:t xml:space="preserve">n para circular por carreteras abiertas al trafico, </w:t>
      </w:r>
      <w:r>
        <w:rPr>
          <w:rFonts w:ascii="Garamond" w:hAnsi="Garamond"/>
          <w:b w:val="1"/>
          <w:bCs w:val="1"/>
          <w:sz w:val="16"/>
          <w:szCs w:val="16"/>
          <w:rtl w:val="0"/>
          <w:lang w:val="de-DE"/>
        </w:rPr>
        <w:t xml:space="preserve">COMPROMETIENDOSE </w:t>
      </w:r>
      <w:r>
        <w:rPr>
          <w:rFonts w:ascii="Garamond" w:hAnsi="Garamond"/>
          <w:sz w:val="16"/>
          <w:szCs w:val="16"/>
          <w:rtl w:val="0"/>
          <w:lang w:val="es-ES_tradnl"/>
        </w:rPr>
        <w:t>a respetar en todo momento las normas de seguridad vial y de circulaci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sz w:val="16"/>
          <w:szCs w:val="16"/>
          <w:rtl w:val="0"/>
          <w:lang w:val="nl-NL"/>
        </w:rPr>
        <w:t>n de veh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í</w:t>
      </w:r>
      <w:r>
        <w:rPr>
          <w:rFonts w:ascii="Garamond" w:hAnsi="Garamond"/>
          <w:sz w:val="16"/>
          <w:szCs w:val="16"/>
          <w:rtl w:val="0"/>
          <w:lang w:val="es-ES_tradnl"/>
        </w:rPr>
        <w:t>culos vigentes as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 xml:space="preserve">í </w:t>
      </w:r>
      <w:r>
        <w:rPr>
          <w:rFonts w:ascii="Garamond" w:hAnsi="Garamond"/>
          <w:sz w:val="16"/>
          <w:szCs w:val="16"/>
          <w:rtl w:val="0"/>
          <w:lang w:val="es-ES_tradnl"/>
        </w:rPr>
        <w:t>como las indicaciones que puedan dar la organizaci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sz w:val="16"/>
          <w:szCs w:val="16"/>
          <w:rtl w:val="0"/>
          <w:lang w:val="es-ES_tradnl"/>
        </w:rPr>
        <w:t>n o agentes de la autoridad, exonerando a la organizaci</w:t>
      </w:r>
      <w:r>
        <w:rPr>
          <w:rFonts w:ascii="Garamond" w:hAnsi="Garamond" w:hint="default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sz w:val="16"/>
          <w:szCs w:val="16"/>
          <w:rtl w:val="0"/>
          <w:lang w:val="es-ES_tradnl"/>
        </w:rPr>
        <w:t>n de la prueba de cualquier tipo de responsabilidad en que la exponente pudiese incurrir por la inobservancia de las citadas normas.</w:t>
      </w:r>
    </w:p>
    <w:p>
      <w:pPr>
        <w:pStyle w:val="Cuerpo"/>
        <w:jc w:val="both"/>
        <w:rPr>
          <w:rFonts w:ascii="Garamond" w:cs="Garamond" w:hAnsi="Garamond" w:eastAsia="Garamond"/>
          <w:i w:val="1"/>
          <w:iCs w:val="1"/>
          <w:sz w:val="16"/>
          <w:szCs w:val="16"/>
        </w:rPr>
      </w:pPr>
    </w:p>
    <w:p>
      <w:pPr>
        <w:pStyle w:val="Cuerpo"/>
        <w:jc w:val="both"/>
        <w:rPr>
          <w:rFonts w:ascii="Garamond" w:cs="Garamond" w:hAnsi="Garamond" w:eastAsia="Garamond"/>
          <w:i w:val="1"/>
          <w:iCs w:val="1"/>
          <w:sz w:val="16"/>
          <w:szCs w:val="16"/>
        </w:rPr>
      </w:pPr>
      <w:r>
        <w:rPr>
          <w:rFonts w:ascii="Garamond" w:hAnsi="Garamond"/>
          <w:i w:val="1"/>
          <w:iCs w:val="1"/>
          <w:sz w:val="16"/>
          <w:szCs w:val="16"/>
          <w:rtl w:val="0"/>
          <w:lang w:val="en-US"/>
        </w:rPr>
        <w:t>PROTECCI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 DE DATOS: De acuerdo a lo establecido en la Ley Org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nica de Protecci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 de Datos de Car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cter Personal, le informamos que los datos que nos facilitan ser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 incorporados a ficheros de titularidad privada de la Asociaci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</w:rPr>
        <w:t xml:space="preserve">n 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“</w:t>
      </w:r>
      <w:r>
        <w:rPr>
          <w:rFonts w:ascii="Garamond" w:hAnsi="Garamond"/>
          <w:i w:val="1"/>
          <w:iCs w:val="1"/>
          <w:sz w:val="16"/>
          <w:szCs w:val="16"/>
          <w:rtl w:val="0"/>
        </w:rPr>
        <w:t>Escuder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í</w:t>
      </w:r>
      <w:r>
        <w:rPr>
          <w:rFonts w:ascii="Garamond" w:hAnsi="Garamond"/>
          <w:i w:val="1"/>
          <w:iCs w:val="1"/>
          <w:sz w:val="16"/>
          <w:szCs w:val="16"/>
          <w:rtl w:val="0"/>
          <w:lang w:val="pt-PT"/>
        </w:rPr>
        <w:t>a Ourenseo Cl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  <w:lang w:val="pt-PT"/>
        </w:rPr>
        <w:t>sicos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”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, con el domicilio que consta en el presente documento, que cumple con las medidas de seguridad establecidas en la normativa vigente y cuya finalidad es, entre otras, organizar eventos de regularidad. Como PARTICIPANTE podr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 xml:space="preserve">á 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ejercitar los derechos de acceso, rectificaci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n, cancelaci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 y oposici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it-IT"/>
        </w:rPr>
        <w:t>n, comunic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ndolo por escrito a la direcci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 anteriormetne indicada. As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 xml:space="preserve">í 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mismo, el PARTICIPANTE autoriza a comunicar sus datos personales e imagen a terceros, para su utilizaci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ó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 en las finalidades que sean necesarias, consider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  <w:lang w:val="es-ES_tradnl"/>
        </w:rPr>
        <w:t>ndose el PARTICIPANTE informado de estas cesiones en virtud de la presente cl</w:t>
      </w:r>
      <w:r>
        <w:rPr>
          <w:rFonts w:ascii="Garamond" w:hAnsi="Garamond" w:hint="default"/>
          <w:i w:val="1"/>
          <w:iCs w:val="1"/>
          <w:sz w:val="16"/>
          <w:szCs w:val="16"/>
          <w:rtl w:val="0"/>
          <w:lang w:val="es-ES_tradnl"/>
        </w:rPr>
        <w:t>á</w:t>
      </w:r>
      <w:r>
        <w:rPr>
          <w:rFonts w:ascii="Garamond" w:hAnsi="Garamond"/>
          <w:i w:val="1"/>
          <w:iCs w:val="1"/>
          <w:sz w:val="16"/>
          <w:szCs w:val="16"/>
          <w:rtl w:val="0"/>
        </w:rPr>
        <w:t>usula.</w:t>
      </w:r>
    </w:p>
    <w:p>
      <w:pPr>
        <w:pStyle w:val="Cuerpo"/>
        <w:jc w:val="both"/>
        <w:rPr>
          <w:sz w:val="22"/>
          <w:szCs w:val="22"/>
        </w:rPr>
      </w:pPr>
    </w:p>
    <w:p>
      <w:pPr>
        <w:pStyle w:val="Cuerpo"/>
        <w:jc w:val="both"/>
      </w:pPr>
      <w:r>
        <w:rPr>
          <w:rFonts w:ascii="Garamond" w:hAnsi="Garamond"/>
          <w:sz w:val="18"/>
          <w:szCs w:val="18"/>
          <w:rtl w:val="0"/>
        </w:rPr>
        <w:t xml:space="preserve">Ourense, a </w:t>
      </w:r>
      <w:r>
        <w:rPr>
          <w:rFonts w:ascii="Garamond" w:hAnsi="Garamond" w:hint="default"/>
          <w:sz w:val="18"/>
          <w:szCs w:val="18"/>
          <w:rtl w:val="0"/>
          <w:lang w:val="es-ES_tradnl"/>
        </w:rPr>
        <w:t>……………………</w:t>
      </w:r>
      <w:r>
        <w:rPr>
          <w:rFonts w:ascii="Garamond" w:hAnsi="Garamond"/>
          <w:sz w:val="18"/>
          <w:szCs w:val="18"/>
          <w:rtl w:val="0"/>
          <w:lang w:val="de-DE"/>
        </w:rPr>
        <w:t>.</w:t>
        <w:tab/>
        <w:tab/>
        <w:tab/>
        <w:tab/>
        <w:tab/>
        <w:tab/>
        <w:t>FIRMA:</w:t>
      </w:r>
    </w:p>
    <w:sectPr>
      <w:headerReference w:type="default" r:id="rId4"/>
      <w:footerReference w:type="default" r:id="rId5"/>
      <w:pgSz w:w="11900" w:h="16840" w:orient="portrait"/>
      <w:pgMar w:top="1702" w:right="1106" w:bottom="1417" w:left="1701" w:header="708" w:footer="52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aramond">
    <w:charset w:val="00"/>
    <w:family w:val="roman"/>
    <w:pitch w:val="default"/>
  </w:font>
  <w:font w:name="Helvetica Neue">
    <w:charset w:val="00"/>
    <w:family w:val="roman"/>
    <w:pitch w:val="default"/>
  </w:font>
  <w:font w:name="Book Antiqu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  <w:rPr>
        <w:rFonts w:ascii="Arial" w:hAnsi="Arial"/>
        <w:b w:val="1"/>
        <w:bCs w:val="1"/>
        <w:sz w:val="16"/>
        <w:szCs w:val="16"/>
      </w:rPr>
    </w:pPr>
  </w:p>
  <w:p>
    <w:pPr>
      <w:pStyle w:val="footer"/>
      <w:jc w:val="center"/>
      <w:rPr>
        <w:rFonts w:ascii="Arial" w:cs="Arial" w:hAnsi="Arial" w:eastAsia="Arial"/>
        <w:b w:val="1"/>
        <w:bCs w:val="1"/>
        <w:sz w:val="18"/>
        <w:szCs w:val="18"/>
      </w:rPr>
    </w:pPr>
    <w:r>
      <w:rPr>
        <w:rFonts w:ascii="Arial" w:hAnsi="Arial"/>
        <w:b w:val="1"/>
        <w:bCs w:val="1"/>
        <w:sz w:val="18"/>
        <w:szCs w:val="18"/>
        <w:rtl w:val="0"/>
        <w:lang w:val="es-ES_tradnl"/>
      </w:rPr>
      <w:t>ESCUDER</w:t>
    </w:r>
    <w:r>
      <w:rPr>
        <w:rFonts w:ascii="Arial" w:hAnsi="Arial" w:hint="default"/>
        <w:b w:val="1"/>
        <w:bCs w:val="1"/>
        <w:sz w:val="18"/>
        <w:szCs w:val="18"/>
        <w:rtl w:val="0"/>
        <w:lang w:val="es-ES_tradnl"/>
      </w:rPr>
      <w:t>Í</w:t>
    </w:r>
    <w:r>
      <w:rPr>
        <w:rFonts w:ascii="Arial" w:hAnsi="Arial"/>
        <w:b w:val="1"/>
        <w:bCs w:val="1"/>
        <w:sz w:val="18"/>
        <w:szCs w:val="18"/>
        <w:rtl w:val="0"/>
        <w:lang w:val="es-ES_tradnl"/>
      </w:rPr>
      <w:t>A  Cl</w:t>
    </w:r>
    <w:r>
      <w:rPr>
        <w:rFonts w:ascii="Arial" w:hAnsi="Arial" w:hint="default"/>
        <w:b w:val="1"/>
        <w:bCs w:val="1"/>
        <w:sz w:val="18"/>
        <w:szCs w:val="18"/>
        <w:rtl w:val="0"/>
        <w:lang w:val="es-ES_tradnl"/>
      </w:rPr>
      <w:t>á</w:t>
    </w:r>
    <w:r>
      <w:rPr>
        <w:rFonts w:ascii="Arial" w:hAnsi="Arial"/>
        <w:b w:val="1"/>
        <w:bCs w:val="1"/>
        <w:sz w:val="18"/>
        <w:szCs w:val="18"/>
        <w:rtl w:val="0"/>
        <w:lang w:val="es-ES_tradnl"/>
      </w:rPr>
      <w:t>sicos de Ourense</w:t>
    </w:r>
  </w:p>
  <w:p>
    <w:pPr>
      <w:pStyle w:val="footer"/>
      <w:jc w:val="center"/>
      <w:rPr>
        <w:rFonts w:ascii="Arial" w:cs="Arial" w:hAnsi="Arial" w:eastAsia="Arial"/>
        <w:sz w:val="18"/>
        <w:szCs w:val="18"/>
      </w:rPr>
    </w:pPr>
    <w:r>
      <w:rPr>
        <w:rFonts w:ascii="Arial" w:hAnsi="Arial"/>
        <w:sz w:val="18"/>
        <w:szCs w:val="18"/>
        <w:rtl w:val="0"/>
        <w:lang w:val="pt-PT"/>
      </w:rPr>
      <w:t xml:space="preserve">C/Praza das Damas,1 - 32005 Ourense. </w:t>
    </w:r>
    <w:r>
      <w:rPr>
        <w:rFonts w:ascii="Arial" w:hAnsi="Arial"/>
        <w:sz w:val="18"/>
        <w:szCs w:val="18"/>
        <w:rtl w:val="0"/>
        <w:lang w:val="en-US"/>
      </w:rPr>
      <w:t>Tfno./Fax: 988 391 110- 988 391 957</w:t>
    </w:r>
  </w:p>
  <w:p>
    <w:pPr>
      <w:pStyle w:val="Cuerpo"/>
      <w:jc w:val="center"/>
    </w:pPr>
    <w:r>
      <w:rPr>
        <w:rFonts w:ascii="Arial" w:hAnsi="Arial"/>
        <w:sz w:val="18"/>
        <w:szCs w:val="18"/>
        <w:rtl w:val="0"/>
        <w:lang w:val="en-US"/>
      </w:rPr>
      <w:t>e-mail:clasicosourense@ceo.es -  Web: www.clasicosourense.com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1026794</wp:posOffset>
              </wp:positionV>
              <wp:extent cx="5829300" cy="0"/>
              <wp:effectExtent l="0" t="0" r="0" b="0"/>
              <wp:wrapNone/>
              <wp:docPr id="1073741825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85.1pt;margin-top:80.8pt;width:459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3295650</wp:posOffset>
          </wp:positionH>
          <wp:positionV relativeFrom="page">
            <wp:posOffset>230504</wp:posOffset>
          </wp:positionV>
          <wp:extent cx="733425" cy="721360"/>
          <wp:effectExtent l="0" t="0" r="0" b="0"/>
          <wp:wrapNone/>
          <wp:docPr id="1073741826" name="officeArt object" descr="anagrma color escuderia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 descr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21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10131425</wp:posOffset>
              </wp:positionV>
              <wp:extent cx="5829300" cy="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7" style="visibility:visible;position:absolute;margin-left:85.1pt;margin-top:797.8pt;width:459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FF0000" opacity="100.0%" weight="1.5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9"/>
  </w:abstractNum>
  <w:abstractNum w:abstractNumId="1">
    <w:multiLevelType w:val="hybridMultilevel"/>
    <w:styleLink w:val="Estilo importado 9"/>
    <w:lvl w:ilvl="0">
      <w:start w:val="1"/>
      <w:numFmt w:val="bullet"/>
      <w:suff w:val="tab"/>
      <w:lvlText w:val="·"/>
      <w:lvlJc w:val="left"/>
      <w:pPr>
        <w:tabs>
          <w:tab w:val="num" w:pos="708"/>
        </w:tabs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tabs>
            <w:tab w:val="left" w:pos="708"/>
            <w:tab w:val="num" w:pos="1416"/>
          </w:tabs>
          <w:ind w:left="1428" w:hanging="348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tabs>
            <w:tab w:val="left" w:pos="708"/>
            <w:tab w:val="num" w:pos="2124"/>
          </w:tabs>
          <w:ind w:left="2136" w:hanging="33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tabs>
            <w:tab w:val="left" w:pos="708"/>
            <w:tab w:val="num" w:pos="2832"/>
          </w:tabs>
          <w:ind w:left="2844" w:hanging="324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tabs>
            <w:tab w:val="left" w:pos="708"/>
            <w:tab w:val="num" w:pos="3540"/>
          </w:tabs>
          <w:ind w:left="3552" w:hanging="312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tabs>
            <w:tab w:val="left" w:pos="708"/>
            <w:tab w:val="num" w:pos="4248"/>
          </w:tabs>
          <w:ind w:left="4260" w:hanging="30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tabs>
            <w:tab w:val="left" w:pos="708"/>
            <w:tab w:val="num" w:pos="4956"/>
          </w:tabs>
          <w:ind w:left="4968" w:hanging="288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tabs>
            <w:tab w:val="left" w:pos="708"/>
            <w:tab w:val="num" w:pos="5664"/>
          </w:tabs>
          <w:ind w:left="5676" w:hanging="276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tabs>
            <w:tab w:val="left" w:pos="708"/>
            <w:tab w:val="num" w:pos="6372"/>
          </w:tabs>
          <w:ind w:left="6384" w:hanging="264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Cuerpo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0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List Bullet 2">
    <w:name w:val="List Bullet 2"/>
    <w:next w:val="List Bulle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paragraph" w:styleId="Lista con viñetas 21">
    <w:name w:val="Lista con viñetas 21"/>
    <w:next w:val="Lista con viñetas 2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  <w:style w:type="numbering" w:styleId="Estilo importado 9">
    <w:name w:val="Estilo importado 9"/>
    <w:pPr>
      <w:numPr>
        <w:numId w:val="1"/>
      </w:numPr>
    </w:pPr>
  </w:style>
  <w:style w:type="paragraph" w:styleId="Sangría 2 de t. independiente1">
    <w:name w:val="Sangría 2 de t. independiente1"/>
    <w:next w:val="Sangría 2 de t. independiente1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708"/>
      <w:jc w:val="both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